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204F63" w:rsidP="001A59E5">
      <w:pPr>
        <w:jc w:val="center"/>
        <w:rPr>
          <w:lang w:val="pt-BR"/>
        </w:rPr>
      </w:pPr>
      <w:r>
        <w:rPr>
          <w:noProof/>
          <w:lang w:val="lv-LV" w:eastAsia="lv-LV"/>
        </w:rPr>
        <w:drawing>
          <wp:inline distT="0" distB="0" distL="0" distR="0">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204F63" w:rsidP="001A59E5">
      <w:pPr>
        <w:jc w:val="center"/>
        <w:rPr>
          <w:szCs w:val="24"/>
          <w:lang w:val="lv-LV"/>
        </w:rPr>
      </w:pPr>
      <w:r w:rsidRPr="006D309F">
        <w:rPr>
          <w:szCs w:val="24"/>
          <w:lang w:val="lv-LV"/>
        </w:rPr>
        <w:t>Latvijas Republika</w:t>
      </w:r>
    </w:p>
    <w:p w14:paraId="33998595" w14:textId="77777777" w:rsidR="00972289" w:rsidRPr="00A32284" w:rsidRDefault="00204F63"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204F63"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204F63"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204F63" w:rsidP="003F337B">
      <w:pPr>
        <w:jc w:val="right"/>
        <w:rPr>
          <w:i/>
          <w:szCs w:val="24"/>
          <w:lang w:val="lv-LV"/>
        </w:rPr>
      </w:pPr>
      <w:r>
        <w:rPr>
          <w:i/>
          <w:szCs w:val="24"/>
          <w:lang w:val="lv-LV"/>
        </w:rPr>
        <w:t>PROJEKTS</w:t>
      </w:r>
    </w:p>
    <w:p w14:paraId="1797EA43" w14:textId="77777777" w:rsidR="003F337B" w:rsidRPr="003F337B" w:rsidRDefault="00204F63" w:rsidP="001553B9">
      <w:pPr>
        <w:jc w:val="center"/>
        <w:rPr>
          <w:b/>
          <w:szCs w:val="24"/>
          <w:lang w:val="lv-LV"/>
        </w:rPr>
      </w:pPr>
      <w:r w:rsidRPr="003F337B">
        <w:rPr>
          <w:b/>
          <w:szCs w:val="24"/>
          <w:lang w:val="lv-LV"/>
        </w:rPr>
        <w:t>LĒMUMS</w:t>
      </w:r>
    </w:p>
    <w:p w14:paraId="3A02CEF4" w14:textId="77777777" w:rsidR="003F337B" w:rsidRDefault="00204F63" w:rsidP="001553B9">
      <w:pPr>
        <w:jc w:val="center"/>
        <w:rPr>
          <w:szCs w:val="24"/>
          <w:lang w:val="lv-LV"/>
        </w:rPr>
      </w:pPr>
      <w:r>
        <w:rPr>
          <w:szCs w:val="24"/>
          <w:lang w:val="lv-LV"/>
        </w:rPr>
        <w:t>(PROTOKOLS Nr.____,___. punkts)</w:t>
      </w:r>
    </w:p>
    <w:p w14:paraId="18CA2C7A" w14:textId="77777777" w:rsidR="001553B9" w:rsidRDefault="00204F63"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4700D9EC" w14:textId="0BA79CF7" w:rsidR="00AD7F27" w:rsidRDefault="00820DD4" w:rsidP="00AD7F27">
      <w:pPr>
        <w:rPr>
          <w:rFonts w:eastAsia="Calibri"/>
          <w:szCs w:val="24"/>
          <w:lang w:val="lv-LV"/>
        </w:rPr>
      </w:pPr>
      <w:r>
        <w:rPr>
          <w:rFonts w:eastAsia="Calibri"/>
          <w:szCs w:val="24"/>
          <w:lang w:val="lv-LV"/>
        </w:rPr>
        <w:t>___.12.2024.</w:t>
      </w:r>
      <w:r w:rsidR="00204F63">
        <w:rPr>
          <w:rFonts w:eastAsia="Calibri"/>
          <w:szCs w:val="24"/>
          <w:lang w:val="lv-LV"/>
        </w:rPr>
        <w:t xml:space="preserve">   </w:t>
      </w:r>
      <w:r w:rsidR="00204F63">
        <w:rPr>
          <w:rFonts w:eastAsia="Calibri"/>
          <w:szCs w:val="24"/>
          <w:lang w:val="lv-LV"/>
        </w:rPr>
        <w:tab/>
      </w:r>
      <w:r w:rsidR="00204F63">
        <w:rPr>
          <w:rFonts w:eastAsia="Calibri"/>
          <w:szCs w:val="24"/>
          <w:lang w:val="lv-LV"/>
        </w:rPr>
        <w:tab/>
      </w:r>
      <w:r w:rsidR="00204F63">
        <w:rPr>
          <w:rFonts w:eastAsia="Calibri"/>
          <w:szCs w:val="24"/>
          <w:lang w:val="lv-LV"/>
        </w:rPr>
        <w:tab/>
      </w:r>
      <w:r w:rsidR="00204F63">
        <w:rPr>
          <w:rFonts w:eastAsia="Calibri"/>
          <w:szCs w:val="24"/>
          <w:lang w:val="lv-LV"/>
        </w:rPr>
        <w:tab/>
      </w:r>
      <w:r w:rsidR="00204F63">
        <w:rPr>
          <w:rFonts w:eastAsia="Calibri"/>
          <w:szCs w:val="24"/>
          <w:lang w:val="lv-LV"/>
        </w:rPr>
        <w:tab/>
      </w:r>
      <w:r w:rsidR="00204F63">
        <w:rPr>
          <w:rFonts w:eastAsia="Calibri"/>
          <w:szCs w:val="24"/>
          <w:lang w:val="lv-LV"/>
        </w:rPr>
        <w:tab/>
        <w:t xml:space="preserve">  </w:t>
      </w:r>
      <w:r w:rsidR="00204F63">
        <w:rPr>
          <w:rFonts w:eastAsia="Calibri"/>
          <w:szCs w:val="24"/>
          <w:lang w:val="lv-LV"/>
        </w:rPr>
        <w:tab/>
        <w:t xml:space="preserve">       </w:t>
      </w:r>
      <w:r>
        <w:rPr>
          <w:rFonts w:eastAsia="Calibri"/>
          <w:szCs w:val="24"/>
          <w:lang w:val="lv-LV"/>
        </w:rPr>
        <w:tab/>
      </w:r>
      <w:r>
        <w:rPr>
          <w:rFonts w:eastAsia="Calibri"/>
          <w:szCs w:val="24"/>
          <w:lang w:val="lv-LV"/>
        </w:rPr>
        <w:tab/>
      </w:r>
      <w:r w:rsidR="00204F63">
        <w:rPr>
          <w:rFonts w:eastAsia="Calibri"/>
          <w:szCs w:val="24"/>
          <w:lang w:val="lv-LV"/>
        </w:rPr>
        <w:t xml:space="preserve">Nr. </w:t>
      </w:r>
      <w:r>
        <w:rPr>
          <w:rFonts w:eastAsia="Calibri"/>
          <w:szCs w:val="24"/>
          <w:lang w:val="lv-LV"/>
        </w:rPr>
        <w:t>____</w:t>
      </w:r>
    </w:p>
    <w:p w14:paraId="4D49EFDD" w14:textId="77777777" w:rsidR="00EA7935" w:rsidRDefault="00EA7935" w:rsidP="00C67E40">
      <w:pPr>
        <w:spacing w:line="360" w:lineRule="auto"/>
        <w:jc w:val="both"/>
        <w:rPr>
          <w:szCs w:val="24"/>
          <w:lang w:val="lv-LV"/>
        </w:rPr>
      </w:pPr>
    </w:p>
    <w:p w14:paraId="6EA3B461" w14:textId="77777777" w:rsidR="00AD7F27" w:rsidRPr="00DA04BA" w:rsidRDefault="00204F63" w:rsidP="00AD7F27">
      <w:pPr>
        <w:jc w:val="both"/>
        <w:rPr>
          <w:b/>
          <w:bCs/>
          <w:iCs/>
          <w:szCs w:val="24"/>
          <w:lang w:val="lv-LV"/>
        </w:rPr>
      </w:pPr>
      <w:r w:rsidRPr="00DA04BA">
        <w:rPr>
          <w:b/>
          <w:szCs w:val="24"/>
          <w:lang w:val="lv-LV"/>
        </w:rPr>
        <w:t xml:space="preserve">Par pilnvarojumu </w:t>
      </w:r>
      <w:r w:rsidRPr="00DA04BA">
        <w:rPr>
          <w:b/>
          <w:bCs/>
          <w:iCs/>
          <w:szCs w:val="24"/>
          <w:lang w:val="lv-LV"/>
        </w:rPr>
        <w:t>līgumam “Nodarbības bērna attīstības veicināšanai nodrošināšanu no 202</w:t>
      </w:r>
      <w:r>
        <w:rPr>
          <w:b/>
          <w:bCs/>
          <w:iCs/>
          <w:szCs w:val="24"/>
          <w:lang w:val="lv-LV"/>
        </w:rPr>
        <w:t>5</w:t>
      </w:r>
      <w:r w:rsidRPr="00DA04BA">
        <w:rPr>
          <w:b/>
          <w:bCs/>
          <w:iCs/>
          <w:szCs w:val="24"/>
          <w:lang w:val="lv-LV"/>
        </w:rPr>
        <w:t>. gada 1. janvāri līdz 202</w:t>
      </w:r>
      <w:r>
        <w:rPr>
          <w:b/>
          <w:bCs/>
          <w:iCs/>
          <w:szCs w:val="24"/>
          <w:lang w:val="lv-LV"/>
        </w:rPr>
        <w:t>5</w:t>
      </w:r>
      <w:r w:rsidRPr="00DA04BA">
        <w:rPr>
          <w:b/>
          <w:bCs/>
          <w:iCs/>
          <w:szCs w:val="24"/>
          <w:lang w:val="lv-LV"/>
        </w:rPr>
        <w:t>. gada 31. decembrim”</w:t>
      </w:r>
    </w:p>
    <w:p w14:paraId="194BE5BA" w14:textId="77777777" w:rsidR="00AD7F27" w:rsidRPr="00DA04BA" w:rsidRDefault="00AD7F27" w:rsidP="00AD7F27">
      <w:pPr>
        <w:overflowPunct/>
        <w:autoSpaceDE/>
        <w:autoSpaceDN/>
        <w:adjustRightInd/>
        <w:ind w:firstLine="567"/>
        <w:jc w:val="both"/>
        <w:textAlignment w:val="auto"/>
        <w:rPr>
          <w:rStyle w:val="Neatrisintapieminana1"/>
          <w:szCs w:val="24"/>
          <w:lang w:val="lv-LV"/>
        </w:rPr>
      </w:pPr>
    </w:p>
    <w:p w14:paraId="0FB8C70C" w14:textId="77777777" w:rsidR="00AD7F27" w:rsidRPr="00482260" w:rsidRDefault="00204F63" w:rsidP="00AD7F27">
      <w:pPr>
        <w:overflowPunct/>
        <w:autoSpaceDE/>
        <w:autoSpaceDN/>
        <w:adjustRightInd/>
        <w:ind w:firstLine="567"/>
        <w:jc w:val="both"/>
        <w:textAlignment w:val="auto"/>
        <w:rPr>
          <w:rStyle w:val="Neatrisintapieminana1"/>
          <w:color w:val="auto"/>
          <w:szCs w:val="24"/>
          <w:lang w:val="lv-LV"/>
        </w:rPr>
      </w:pPr>
      <w:r w:rsidRPr="00330E2F">
        <w:rPr>
          <w:rStyle w:val="Neatrisintapieminana1"/>
          <w:color w:val="auto"/>
          <w:szCs w:val="24"/>
          <w:shd w:val="clear" w:color="auto" w:fill="auto"/>
          <w:lang w:val="lv-LV"/>
        </w:rPr>
        <w:t>Pašvaldību likuma</w:t>
      </w:r>
      <w:r>
        <w:rPr>
          <w:rStyle w:val="Neatrisintapieminana1"/>
          <w:color w:val="auto"/>
          <w:szCs w:val="24"/>
          <w:shd w:val="clear" w:color="auto" w:fill="FFFFFF" w:themeFill="background1"/>
          <w:lang w:val="lv-LV"/>
        </w:rPr>
        <w:t xml:space="preserve"> 4</w:t>
      </w:r>
      <w:r w:rsidRPr="00482260">
        <w:rPr>
          <w:rStyle w:val="Neatrisintapieminana1"/>
          <w:color w:val="auto"/>
          <w:szCs w:val="24"/>
          <w:shd w:val="clear" w:color="auto" w:fill="FFFFFF" w:themeFill="background1"/>
          <w:lang w:val="lv-LV"/>
        </w:rPr>
        <w:t xml:space="preserve">. panta </w:t>
      </w:r>
      <w:r>
        <w:rPr>
          <w:rStyle w:val="Neatrisintapieminana1"/>
          <w:color w:val="auto"/>
          <w:szCs w:val="24"/>
          <w:shd w:val="clear" w:color="auto" w:fill="FFFFFF" w:themeFill="background1"/>
          <w:lang w:val="lv-LV"/>
        </w:rPr>
        <w:t>devītā</w:t>
      </w:r>
      <w:r w:rsidRPr="00482260">
        <w:rPr>
          <w:rStyle w:val="Neatrisintapieminana1"/>
          <w:color w:val="auto"/>
          <w:szCs w:val="24"/>
          <w:shd w:val="clear" w:color="auto" w:fill="FFFFFF" w:themeFill="background1"/>
          <w:lang w:val="lv-LV"/>
        </w:rPr>
        <w:t xml:space="preserve"> daļa noteikts, ka viena no pašvaldības autonomām funkcijām ir “</w:t>
      </w:r>
      <w:r w:rsidRPr="00482260">
        <w:rPr>
          <w:szCs w:val="24"/>
          <w:shd w:val="clear" w:color="auto" w:fill="FFFFFF" w:themeFill="background1"/>
          <w:lang w:val="lv-LV"/>
        </w:rPr>
        <w:t>nodrošināt iedzīvotājiem atbalstu sociālo problēmu risināšanā, kā arī iespēju saņemt sociālo palīdzību un sociālos pakalpojumus</w:t>
      </w:r>
      <w:r w:rsidRPr="00482260">
        <w:rPr>
          <w:rStyle w:val="Neatrisintapieminana1"/>
          <w:color w:val="auto"/>
          <w:szCs w:val="24"/>
          <w:shd w:val="clear" w:color="auto" w:fill="FFFFFF" w:themeFill="background1"/>
          <w:lang w:val="lv-LV"/>
        </w:rPr>
        <w:t>”.</w:t>
      </w:r>
    </w:p>
    <w:p w14:paraId="3EB8CCDC" w14:textId="77777777" w:rsidR="00AD7F27" w:rsidRPr="00DA04BA" w:rsidRDefault="00204F63" w:rsidP="00AD7F27">
      <w:pPr>
        <w:overflowPunct/>
        <w:autoSpaceDE/>
        <w:autoSpaceDN/>
        <w:adjustRightInd/>
        <w:ind w:firstLine="567"/>
        <w:jc w:val="both"/>
        <w:textAlignment w:val="auto"/>
        <w:rPr>
          <w:lang w:val="lv-LV"/>
        </w:rPr>
      </w:pPr>
      <w:r w:rsidRPr="00330E2F">
        <w:rPr>
          <w:rStyle w:val="Neatrisintapieminana1"/>
          <w:color w:val="auto"/>
          <w:szCs w:val="24"/>
          <w:shd w:val="clear" w:color="auto" w:fill="auto"/>
          <w:lang w:val="lv-LV"/>
        </w:rPr>
        <w:t>Sociālo pakalpojumu un sociālās palīdzības likuma 9. panta ceturtajā daļā noteikts,</w:t>
      </w:r>
      <w:r w:rsidRPr="00330E2F">
        <w:rPr>
          <w:lang w:val="lv-LV"/>
        </w:rPr>
        <w:t xml:space="preserve">  </w:t>
      </w:r>
      <w:r w:rsidRPr="00DA04BA">
        <w:rPr>
          <w:lang w:val="lv-LV"/>
        </w:rPr>
        <w:t>“Pašvaldības, kuras nav izveidojušas nepieciešamos sociālo pakalpojumu sniedzējus, slēdz līgumus ar citiem sociālo pakalpojumu sniedzējiem savā teritorijā vai ar citām pašvaldībām par minēto sociālo pakalpojumu sniegšanu un samaksu. Šie sociālie pakalpojumi pilnībā vai daļēji tiek finansēti no pašvaldības budžeta”.</w:t>
      </w:r>
    </w:p>
    <w:p w14:paraId="5297E1EC" w14:textId="77777777" w:rsidR="00AD7F27" w:rsidRPr="00DA04BA" w:rsidRDefault="00204F63" w:rsidP="00AD7F27">
      <w:pPr>
        <w:overflowPunct/>
        <w:autoSpaceDE/>
        <w:autoSpaceDN/>
        <w:adjustRightInd/>
        <w:ind w:firstLine="567"/>
        <w:jc w:val="both"/>
        <w:textAlignment w:val="auto"/>
        <w:rPr>
          <w:lang w:val="lv-LV"/>
        </w:rPr>
      </w:pPr>
      <w:r w:rsidRPr="00DA04BA">
        <w:rPr>
          <w:lang w:val="lv-LV"/>
        </w:rPr>
        <w:t xml:space="preserve">Lai </w:t>
      </w:r>
      <w:r>
        <w:rPr>
          <w:lang w:val="lv-LV"/>
        </w:rPr>
        <w:t>uzlabotu</w:t>
      </w:r>
      <w:r w:rsidRPr="00DA04BA">
        <w:rPr>
          <w:lang w:val="lv-LV"/>
        </w:rPr>
        <w:t xml:space="preserve"> Talsu novada iedzīvotāju sociālo situāciju attiecībā uz sociālās rehabilitācijas pakalpojuma pieejamību bērniem un jauniešiem līdz 24 gadu vecumam ar invaliditāti un bērniem ar funkcionāliem traucējumiem</w:t>
      </w:r>
      <w:r>
        <w:rPr>
          <w:lang w:val="lv-LV"/>
        </w:rPr>
        <w:t>,</w:t>
      </w:r>
      <w:r w:rsidRPr="00DA04BA">
        <w:rPr>
          <w:lang w:val="lv-LV"/>
        </w:rPr>
        <w:t xml:space="preserve"> ir nepieciešams slēgt līgumu ar pakalpojuma sniedzēju</w:t>
      </w:r>
      <w:r>
        <w:rPr>
          <w:lang w:val="lv-LV"/>
        </w:rPr>
        <w:t>, kas nodrošinātu sociālās rehabilitācijas pakalpojumus ar mērķi uzlabot pakalpojuma saņēmēju funkcionālās spējas.</w:t>
      </w:r>
    </w:p>
    <w:p w14:paraId="27C2F7F2" w14:textId="77777777" w:rsidR="00AD7F27" w:rsidRPr="00330E2F" w:rsidRDefault="00204F63" w:rsidP="00AD7F27">
      <w:pPr>
        <w:pStyle w:val="Bezatstarpm"/>
        <w:ind w:firstLine="567"/>
        <w:jc w:val="both"/>
        <w:rPr>
          <w:rFonts w:ascii="Times New Roman" w:hAnsi="Times New Roman"/>
          <w:sz w:val="24"/>
          <w:szCs w:val="24"/>
        </w:rPr>
      </w:pPr>
      <w:r w:rsidRPr="00330E2F">
        <w:rPr>
          <w:rFonts w:ascii="Times New Roman" w:hAnsi="Times New Roman"/>
          <w:sz w:val="24"/>
          <w:szCs w:val="24"/>
        </w:rPr>
        <w:t>Pamatojoties uz Publisko iepirkumu likuma 10. panta otro daļu, “Pasūtītājs ir tiesīgs nepiemērot šo likumu publiskam pakalpojuma līgumam, kura priekšmets atbilst kādam no šā likuma 2. pielikuma sadaļā "Veselības, sociālie un saistītie pakalpojumi" minētajiem CPV kodiem, ja tā paredzamā līgumcena ir mazāka par 750 000 EUR”</w:t>
      </w:r>
      <w:r w:rsidRPr="00330E2F">
        <w:rPr>
          <w:rFonts w:ascii="Times New Roman" w:hAnsi="Times New Roman"/>
          <w:i/>
          <w:sz w:val="24"/>
          <w:szCs w:val="24"/>
        </w:rPr>
        <w:t xml:space="preserve">. </w:t>
      </w:r>
      <w:r w:rsidRPr="00330E2F">
        <w:rPr>
          <w:rFonts w:ascii="Times New Roman" w:hAnsi="Times New Roman"/>
          <w:sz w:val="24"/>
          <w:szCs w:val="24"/>
        </w:rPr>
        <w:t xml:space="preserve">Talsu novada Sociālais dienests </w:t>
      </w:r>
      <w:r w:rsidRPr="00330E2F">
        <w:rPr>
          <w:rFonts w:ascii="Times New Roman" w:hAnsi="Times New Roman"/>
          <w:sz w:val="24"/>
          <w:szCs w:val="24"/>
          <w:lang w:val="en-GB"/>
        </w:rPr>
        <w:t>11.11.2024.</w:t>
      </w:r>
      <w:r w:rsidRPr="00330E2F">
        <w:rPr>
          <w:rFonts w:ascii="Times New Roman" w:hAnsi="Times New Roman"/>
          <w:sz w:val="24"/>
          <w:szCs w:val="24"/>
        </w:rPr>
        <w:t xml:space="preserve"> nosūtīja uzaicinājumu Nr. </w:t>
      </w:r>
      <w:r w:rsidRPr="00330E2F">
        <w:rPr>
          <w:rFonts w:ascii="Times New Roman" w:hAnsi="Times New Roman"/>
          <w:sz w:val="24"/>
          <w:szCs w:val="24"/>
          <w:lang w:val="en-GB"/>
        </w:rPr>
        <w:t xml:space="preserve">TNSD/24/1-11/1185/N </w:t>
      </w:r>
      <w:r w:rsidRPr="00330E2F">
        <w:rPr>
          <w:rFonts w:ascii="Times New Roman" w:hAnsi="Times New Roman"/>
          <w:iCs/>
          <w:sz w:val="24"/>
          <w:szCs w:val="24"/>
        </w:rPr>
        <w:t>“</w:t>
      </w:r>
      <w:r w:rsidRPr="00330E2F">
        <w:rPr>
          <w:rFonts w:ascii="Times New Roman" w:hAnsi="Times New Roman"/>
          <w:sz w:val="24"/>
          <w:szCs w:val="24"/>
        </w:rPr>
        <w:t>Par nodarbībām bērna attīstības veicināšanai nodrošināšanu no 2025. gada 1. janvāri līdz 2025. gada 31. decembrim</w:t>
      </w:r>
      <w:r>
        <w:rPr>
          <w:rFonts w:ascii="Times New Roman" w:hAnsi="Times New Roman"/>
          <w:sz w:val="24"/>
          <w:szCs w:val="24"/>
        </w:rPr>
        <w:t xml:space="preserve">” </w:t>
      </w:r>
      <w:r w:rsidRPr="00330E2F">
        <w:rPr>
          <w:rFonts w:ascii="Times New Roman" w:hAnsi="Times New Roman"/>
          <w:bCs/>
          <w:sz w:val="24"/>
          <w:szCs w:val="24"/>
        </w:rPr>
        <w:t>Ģimeņu un bērnu attīstības centram “Brīnumiņš”.</w:t>
      </w:r>
    </w:p>
    <w:p w14:paraId="7DAED740" w14:textId="77777777" w:rsidR="00AD7F27" w:rsidRPr="00DA04BA" w:rsidRDefault="00204F63" w:rsidP="00AD7F27">
      <w:pPr>
        <w:ind w:firstLine="567"/>
        <w:jc w:val="both"/>
        <w:rPr>
          <w:bCs/>
          <w:szCs w:val="24"/>
          <w:lang w:val="lv-LV"/>
        </w:rPr>
      </w:pPr>
      <w:r w:rsidRPr="00DA04BA">
        <w:rPr>
          <w:lang w:val="lv-LV"/>
        </w:rPr>
        <w:t xml:space="preserve"> </w:t>
      </w:r>
      <w:r w:rsidRPr="00DA04BA">
        <w:rPr>
          <w:bCs/>
          <w:szCs w:val="24"/>
          <w:lang w:val="lv-LV"/>
        </w:rPr>
        <w:t>Talsu novada Sociālais dienests</w:t>
      </w:r>
      <w:r w:rsidRPr="00DA04BA">
        <w:rPr>
          <w:lang w:val="lv-LV"/>
        </w:rPr>
        <w:t xml:space="preserve"> </w:t>
      </w:r>
      <w:r>
        <w:rPr>
          <w:lang w:val="lv-LV"/>
        </w:rPr>
        <w:t>21.11.2024</w:t>
      </w:r>
      <w:r w:rsidRPr="00DA04BA">
        <w:rPr>
          <w:lang w:val="lv-LV"/>
        </w:rPr>
        <w:t>. saņēma Ģimeņu un bērnu attīstības centra “Brīnumiņš” piedāvājumu</w:t>
      </w:r>
      <w:r>
        <w:rPr>
          <w:lang w:val="lv-LV"/>
        </w:rPr>
        <w:t xml:space="preserve"> (reģistrēts: 21.11.2024. ar Nr. </w:t>
      </w:r>
      <w:r w:rsidRPr="00330E2F">
        <w:t>TNSD/24/1-11/1592/</w:t>
      </w:r>
      <w:r>
        <w:t xml:space="preserve">) </w:t>
      </w:r>
      <w:r w:rsidRPr="00DA04BA">
        <w:rPr>
          <w:lang w:val="lv-LV"/>
        </w:rPr>
        <w:t>sniegt nodarbības bērna attīstības veicināšanai bērniem un jauniešiem līdz 24 gadu vecumam</w:t>
      </w:r>
      <w:r>
        <w:rPr>
          <w:lang w:val="lv-LV"/>
        </w:rPr>
        <w:t xml:space="preserve"> ar invaliditāti</w:t>
      </w:r>
      <w:r w:rsidRPr="00DA04BA">
        <w:rPr>
          <w:lang w:val="lv-LV"/>
        </w:rPr>
        <w:t xml:space="preserve"> un bērniem ar funkcionāliem traucējumiem laika periodā no 202</w:t>
      </w:r>
      <w:r>
        <w:rPr>
          <w:lang w:val="lv-LV"/>
        </w:rPr>
        <w:t>5</w:t>
      </w:r>
      <w:r w:rsidRPr="00DA04BA">
        <w:rPr>
          <w:lang w:val="lv-LV"/>
        </w:rPr>
        <w:t>. gada 1.</w:t>
      </w:r>
      <w:r>
        <w:rPr>
          <w:lang w:val="lv-LV"/>
        </w:rPr>
        <w:t> </w:t>
      </w:r>
      <w:r w:rsidRPr="00DA04BA">
        <w:rPr>
          <w:lang w:val="lv-LV"/>
        </w:rPr>
        <w:t>janvāri līdz 202</w:t>
      </w:r>
      <w:r>
        <w:rPr>
          <w:lang w:val="lv-LV"/>
        </w:rPr>
        <w:t>5</w:t>
      </w:r>
      <w:r w:rsidRPr="00DA04BA">
        <w:rPr>
          <w:lang w:val="lv-LV"/>
        </w:rPr>
        <w:t>. gada 31. decembrim.</w:t>
      </w:r>
    </w:p>
    <w:p w14:paraId="3784B85F" w14:textId="77777777" w:rsidR="00AD7F27" w:rsidRPr="00DA04BA" w:rsidRDefault="00204F63" w:rsidP="00AD7F27">
      <w:pPr>
        <w:overflowPunct/>
        <w:autoSpaceDE/>
        <w:autoSpaceDN/>
        <w:adjustRightInd/>
        <w:ind w:firstLine="567"/>
        <w:jc w:val="both"/>
        <w:textAlignment w:val="auto"/>
        <w:rPr>
          <w:lang w:val="lv-LV"/>
        </w:rPr>
      </w:pPr>
      <w:r w:rsidRPr="00DA04BA">
        <w:rPr>
          <w:lang w:val="lv-LV"/>
        </w:rPr>
        <w:t xml:space="preserve">Talsu novada Sociālajam dienestam ir ilgstoša sadarbība ar Ģimeņu un bērnu attīstības centru “Brīnumiņš”  sociālās rehabilitācijas pakalpojuma nodrošināšanā. Sadarbības laikā pozitīvi ir vērtējams, ka pakalpojuma sniedzējs nepārtraukti attīsta savu darbību, lai nodrošinātu sociālās rehabilitācijas pakalpojuma pieejamību. Sadarbības laikā nav konstatētas neatbilstības atbilstoši normatīvo aktu prasībām pakalpojuma sniegšanas procesā, kā arī no pakalpojuma </w:t>
      </w:r>
      <w:r w:rsidRPr="00DA04BA">
        <w:rPr>
          <w:lang w:val="lv-LV"/>
        </w:rPr>
        <w:lastRenderedPageBreak/>
        <w:t>saņēmēj</w:t>
      </w:r>
      <w:r>
        <w:rPr>
          <w:lang w:val="lv-LV"/>
        </w:rPr>
        <w:t>iem un to</w:t>
      </w:r>
      <w:r w:rsidRPr="00DA04BA">
        <w:rPr>
          <w:lang w:val="lv-LV"/>
        </w:rPr>
        <w:t xml:space="preserve"> likumiskajiem pārstāvjiem nav saņemtas sūdzības par nekvalitatīvu pakalpojuma sniegšanu.  </w:t>
      </w:r>
    </w:p>
    <w:p w14:paraId="79A1F3BE" w14:textId="61602066" w:rsidR="00AD7F27" w:rsidRPr="006C1AF0" w:rsidRDefault="00204F63" w:rsidP="00AD7F27">
      <w:pPr>
        <w:overflowPunct/>
        <w:autoSpaceDE/>
        <w:autoSpaceDN/>
        <w:adjustRightInd/>
        <w:ind w:firstLine="567"/>
        <w:jc w:val="both"/>
        <w:textAlignment w:val="auto"/>
        <w:rPr>
          <w:rFonts w:eastAsia="Calibri"/>
          <w:lang w:val="lv-LV"/>
        </w:rPr>
      </w:pPr>
      <w:r w:rsidRPr="006C1AF0">
        <w:rPr>
          <w:szCs w:val="24"/>
          <w:lang w:val="lv-LV"/>
        </w:rPr>
        <w:t xml:space="preserve">Pamatojoties uz </w:t>
      </w:r>
      <w:r w:rsidRPr="006C1AF0">
        <w:rPr>
          <w:rStyle w:val="Neatrisintapieminana1"/>
          <w:color w:val="auto"/>
          <w:szCs w:val="24"/>
          <w:shd w:val="clear" w:color="auto" w:fill="auto"/>
          <w:lang w:val="lv-LV"/>
        </w:rPr>
        <w:t>Pašvaldību likuma</w:t>
      </w:r>
      <w:r w:rsidRPr="006C1AF0">
        <w:rPr>
          <w:rStyle w:val="Neatrisintapieminana1"/>
          <w:color w:val="auto"/>
          <w:szCs w:val="24"/>
          <w:shd w:val="clear" w:color="auto" w:fill="FFFFFF" w:themeFill="background1"/>
          <w:lang w:val="lv-LV"/>
        </w:rPr>
        <w:t xml:space="preserve"> 4. panta devīto daļu</w:t>
      </w:r>
      <w:r w:rsidRPr="006C1AF0">
        <w:rPr>
          <w:szCs w:val="24"/>
          <w:lang w:val="lv-LV"/>
        </w:rPr>
        <w:t>,</w:t>
      </w:r>
      <w:r>
        <w:rPr>
          <w:szCs w:val="24"/>
          <w:lang w:val="lv-LV"/>
        </w:rPr>
        <w:t xml:space="preserve"> 10.panta pirmās daļas 1. teikumu,</w:t>
      </w:r>
      <w:r w:rsidRPr="006C1AF0">
        <w:rPr>
          <w:szCs w:val="24"/>
          <w:lang w:val="lv-LV"/>
        </w:rPr>
        <w:t xml:space="preserve"> Sociālo pakalpojumu un sociālās palīdzības likuma 9. panta ceturto daļu, </w:t>
      </w:r>
      <w:r w:rsidRPr="006C1AF0">
        <w:rPr>
          <w:lang w:val="lv-LV"/>
        </w:rPr>
        <w:t xml:space="preserve">Talsu novada pašvaldību domes Sociālo, izglītības, kultūras un sporta jautājumu komitejas </w:t>
      </w:r>
      <w:r>
        <w:rPr>
          <w:lang w:val="lv-LV"/>
        </w:rPr>
        <w:t>2024.</w:t>
      </w:r>
      <w:r w:rsidR="00820DD4">
        <w:rPr>
          <w:lang w:val="lv-LV"/>
        </w:rPr>
        <w:t> </w:t>
      </w:r>
      <w:r>
        <w:rPr>
          <w:lang w:val="lv-LV"/>
        </w:rPr>
        <w:t>gada 4.</w:t>
      </w:r>
      <w:r w:rsidR="00820DD4">
        <w:rPr>
          <w:lang w:val="lv-LV"/>
        </w:rPr>
        <w:t> </w:t>
      </w:r>
      <w:r>
        <w:rPr>
          <w:lang w:val="lv-LV"/>
        </w:rPr>
        <w:t>decembra</w:t>
      </w:r>
      <w:r w:rsidRPr="006C1AF0">
        <w:rPr>
          <w:lang w:val="lv-LV"/>
        </w:rPr>
        <w:t xml:space="preserve"> un Finanšu komitejas </w:t>
      </w:r>
      <w:r>
        <w:rPr>
          <w:lang w:val="lv-LV"/>
        </w:rPr>
        <w:t>2024</w:t>
      </w:r>
      <w:r w:rsidRPr="006C1AF0">
        <w:rPr>
          <w:lang w:val="lv-LV"/>
        </w:rPr>
        <w:t>.</w:t>
      </w:r>
      <w:r>
        <w:rPr>
          <w:lang w:val="lv-LV"/>
        </w:rPr>
        <w:t xml:space="preserve"> gada 11.</w:t>
      </w:r>
      <w:r w:rsidR="00820DD4">
        <w:rPr>
          <w:lang w:val="lv-LV"/>
        </w:rPr>
        <w:t> </w:t>
      </w:r>
      <w:r>
        <w:rPr>
          <w:lang w:val="lv-LV"/>
        </w:rPr>
        <w:t>decembra</w:t>
      </w:r>
      <w:r w:rsidRPr="006C1AF0">
        <w:rPr>
          <w:lang w:val="lv-LV"/>
        </w:rPr>
        <w:t xml:space="preserve"> atzinumu,</w:t>
      </w:r>
    </w:p>
    <w:p w14:paraId="5510BB0E" w14:textId="77777777" w:rsidR="00AD7F27" w:rsidRDefault="00AD7F27" w:rsidP="00AD7F27">
      <w:pPr>
        <w:spacing w:line="360" w:lineRule="auto"/>
        <w:jc w:val="both"/>
        <w:rPr>
          <w:szCs w:val="24"/>
          <w:lang w:val="lv-LV"/>
        </w:rPr>
      </w:pPr>
    </w:p>
    <w:p w14:paraId="7DE4EBD0" w14:textId="77777777" w:rsidR="00AD7F27" w:rsidRPr="001633A5" w:rsidRDefault="00204F63" w:rsidP="00AD7F27">
      <w:pPr>
        <w:jc w:val="center"/>
        <w:rPr>
          <w:b/>
          <w:szCs w:val="24"/>
          <w:lang w:val="lv-LV"/>
        </w:rPr>
      </w:pPr>
      <w:r w:rsidRPr="001633A5">
        <w:rPr>
          <w:b/>
          <w:szCs w:val="24"/>
          <w:lang w:val="lv-LV"/>
        </w:rPr>
        <w:t>Talsu novada pašvaldības dome nolemj:</w:t>
      </w:r>
    </w:p>
    <w:p w14:paraId="523781B3" w14:textId="77777777" w:rsidR="00AD7F27" w:rsidRPr="001633A5" w:rsidRDefault="00AD7F27" w:rsidP="00AD7F27">
      <w:pPr>
        <w:spacing w:line="360" w:lineRule="auto"/>
        <w:jc w:val="center"/>
        <w:rPr>
          <w:szCs w:val="24"/>
          <w:lang w:val="lv-LV"/>
        </w:rPr>
      </w:pPr>
    </w:p>
    <w:p w14:paraId="367782AD" w14:textId="48BFA1C2" w:rsidR="00AD7F27" w:rsidRPr="00DA04BA" w:rsidRDefault="00204F63" w:rsidP="00820DD4">
      <w:pPr>
        <w:tabs>
          <w:tab w:val="right" w:pos="9354"/>
        </w:tabs>
        <w:ind w:firstLine="851"/>
        <w:jc w:val="both"/>
        <w:rPr>
          <w:szCs w:val="24"/>
          <w:lang w:val="lv-LV"/>
        </w:rPr>
      </w:pPr>
      <w:r w:rsidRPr="00DA04BA">
        <w:rPr>
          <w:szCs w:val="24"/>
          <w:lang w:val="lv-LV"/>
        </w:rPr>
        <w:t xml:space="preserve">Pilnvarot Talsu novada Sociālā dienesta vadītāju </w:t>
      </w:r>
      <w:r>
        <w:rPr>
          <w:szCs w:val="24"/>
          <w:lang w:val="lv-LV"/>
        </w:rPr>
        <w:t xml:space="preserve">Ilzi </w:t>
      </w:r>
      <w:proofErr w:type="spellStart"/>
      <w:r>
        <w:rPr>
          <w:szCs w:val="24"/>
          <w:lang w:val="lv-LV"/>
        </w:rPr>
        <w:t>Kārklevalku</w:t>
      </w:r>
      <w:proofErr w:type="spellEnd"/>
      <w:r>
        <w:rPr>
          <w:szCs w:val="24"/>
          <w:lang w:val="lv-LV"/>
        </w:rPr>
        <w:t>,</w:t>
      </w:r>
      <w:r w:rsidRPr="00DA04BA">
        <w:rPr>
          <w:szCs w:val="24"/>
          <w:lang w:val="lv-LV"/>
        </w:rPr>
        <w:t xml:space="preserve"> personas kods </w:t>
      </w:r>
      <w:r>
        <w:rPr>
          <w:szCs w:val="24"/>
          <w:lang w:val="lv-LV"/>
        </w:rPr>
        <w:t>000000– 00000</w:t>
      </w:r>
      <w:r w:rsidRPr="00DA04BA">
        <w:rPr>
          <w:szCs w:val="24"/>
          <w:lang w:val="lv-LV"/>
        </w:rPr>
        <w:t>,</w:t>
      </w:r>
      <w:r>
        <w:rPr>
          <w:szCs w:val="24"/>
          <w:lang w:val="lv-LV"/>
        </w:rPr>
        <w:t xml:space="preserve"> slēgt </w:t>
      </w:r>
      <w:r w:rsidRPr="00DA04BA">
        <w:rPr>
          <w:szCs w:val="24"/>
          <w:lang w:val="lv-LV"/>
        </w:rPr>
        <w:t xml:space="preserve">līgumu par </w:t>
      </w:r>
      <w:r w:rsidRPr="00DA04BA">
        <w:rPr>
          <w:iCs/>
          <w:szCs w:val="24"/>
          <w:lang w:val="lv-LV"/>
        </w:rPr>
        <w:t>“Nodarbībām bērna attīstības veicināšanai nodrošināšanu no 202</w:t>
      </w:r>
      <w:r>
        <w:rPr>
          <w:iCs/>
          <w:szCs w:val="24"/>
          <w:lang w:val="lv-LV"/>
        </w:rPr>
        <w:t>5</w:t>
      </w:r>
      <w:r w:rsidRPr="00DA04BA">
        <w:rPr>
          <w:iCs/>
          <w:szCs w:val="24"/>
          <w:lang w:val="lv-LV"/>
        </w:rPr>
        <w:t>. gada 1.</w:t>
      </w:r>
      <w:r>
        <w:rPr>
          <w:iCs/>
          <w:szCs w:val="24"/>
          <w:lang w:val="lv-LV"/>
        </w:rPr>
        <w:t> </w:t>
      </w:r>
      <w:r w:rsidRPr="00DA04BA">
        <w:rPr>
          <w:iCs/>
          <w:szCs w:val="24"/>
          <w:lang w:val="lv-LV"/>
        </w:rPr>
        <w:t>janvāri līdz 202</w:t>
      </w:r>
      <w:r>
        <w:rPr>
          <w:iCs/>
          <w:szCs w:val="24"/>
          <w:lang w:val="lv-LV"/>
        </w:rPr>
        <w:t>5</w:t>
      </w:r>
      <w:r w:rsidRPr="00DA04BA">
        <w:rPr>
          <w:iCs/>
          <w:szCs w:val="24"/>
          <w:lang w:val="lv-LV"/>
        </w:rPr>
        <w:t xml:space="preserve">. gada 31. decembrim” </w:t>
      </w:r>
      <w:r w:rsidRPr="00DA04BA">
        <w:rPr>
          <w:szCs w:val="24"/>
          <w:lang w:val="lv-LV"/>
        </w:rPr>
        <w:t xml:space="preserve">ar </w:t>
      </w:r>
      <w:r w:rsidRPr="00DA04BA">
        <w:rPr>
          <w:lang w:val="lv-LV"/>
        </w:rPr>
        <w:t>Ģimeņu un bērnu attīstības centru “Brīnumiņš” (</w:t>
      </w:r>
      <w:r>
        <w:rPr>
          <w:lang w:val="lv-LV"/>
        </w:rPr>
        <w:t>l</w:t>
      </w:r>
      <w:r w:rsidRPr="00DA04BA">
        <w:rPr>
          <w:lang w:val="lv-LV"/>
        </w:rPr>
        <w:t>īguma projekts pielikumā)</w:t>
      </w:r>
      <w:r>
        <w:rPr>
          <w:lang w:val="lv-LV"/>
        </w:rPr>
        <w:t>.</w:t>
      </w:r>
    </w:p>
    <w:p w14:paraId="17944979" w14:textId="77777777" w:rsidR="00AD7F27" w:rsidRDefault="00AD7F27" w:rsidP="00AD7F27">
      <w:pPr>
        <w:jc w:val="both"/>
        <w:rPr>
          <w:szCs w:val="24"/>
          <w:lang w:val="lv-LV"/>
        </w:rPr>
      </w:pPr>
    </w:p>
    <w:p w14:paraId="72B7A856" w14:textId="77777777" w:rsidR="00AD7F27" w:rsidRDefault="00AD7F27" w:rsidP="00AD7F27">
      <w:pPr>
        <w:jc w:val="both"/>
        <w:rPr>
          <w:szCs w:val="24"/>
          <w:lang w:val="lv-LV"/>
        </w:rPr>
      </w:pPr>
    </w:p>
    <w:p w14:paraId="2ED36B85" w14:textId="77777777" w:rsidR="00AD7F27" w:rsidRPr="00061B6A" w:rsidRDefault="00204F63" w:rsidP="00AD7F27">
      <w:pPr>
        <w:jc w:val="both"/>
        <w:rPr>
          <w:szCs w:val="24"/>
          <w:lang w:val="lv-LV"/>
        </w:rPr>
      </w:pPr>
      <w:r>
        <w:rPr>
          <w:szCs w:val="24"/>
          <w:lang w:val="lv-LV"/>
        </w:rPr>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A. Āboliņš</w:t>
      </w:r>
    </w:p>
    <w:p w14:paraId="7FD08882" w14:textId="77777777" w:rsidR="00AD7F27" w:rsidRDefault="00AD7F27" w:rsidP="00AD7F27">
      <w:pPr>
        <w:rPr>
          <w:sz w:val="22"/>
          <w:szCs w:val="22"/>
          <w:lang w:val="lv-LV"/>
        </w:rPr>
      </w:pPr>
    </w:p>
    <w:p w14:paraId="7E11D018" w14:textId="77777777" w:rsidR="00AD7F27" w:rsidRPr="00DA04BA" w:rsidRDefault="00204F63" w:rsidP="00AD7F27">
      <w:pPr>
        <w:overflowPunct/>
        <w:autoSpaceDE/>
        <w:autoSpaceDN/>
        <w:adjustRightInd/>
        <w:ind w:right="-1"/>
        <w:jc w:val="both"/>
        <w:textAlignment w:val="auto"/>
        <w:rPr>
          <w:rFonts w:eastAsia="Calibri"/>
          <w:sz w:val="22"/>
          <w:szCs w:val="22"/>
          <w:lang w:val="lv-LV"/>
        </w:rPr>
      </w:pPr>
      <w:r>
        <w:rPr>
          <w:sz w:val="22"/>
          <w:szCs w:val="22"/>
          <w:lang w:val="lv-LV"/>
        </w:rPr>
        <w:br/>
      </w:r>
      <w:proofErr w:type="spellStart"/>
      <w:r w:rsidRPr="00DA04BA">
        <w:rPr>
          <w:rFonts w:eastAsia="Calibri"/>
          <w:sz w:val="22"/>
          <w:szCs w:val="22"/>
          <w:lang w:val="lv-LV"/>
        </w:rPr>
        <w:t>Kārklevalka</w:t>
      </w:r>
      <w:proofErr w:type="spellEnd"/>
      <w:r w:rsidRPr="00DA04BA">
        <w:rPr>
          <w:rFonts w:eastAsia="Calibri"/>
          <w:sz w:val="22"/>
          <w:szCs w:val="22"/>
          <w:lang w:val="lv-LV"/>
        </w:rPr>
        <w:t xml:space="preserve"> 20234529</w:t>
      </w:r>
    </w:p>
    <w:p w14:paraId="0C692614" w14:textId="77777777" w:rsidR="00AD7F27" w:rsidRPr="00DA04BA" w:rsidRDefault="00204F63" w:rsidP="00AD7F27">
      <w:pPr>
        <w:overflowPunct/>
        <w:autoSpaceDE/>
        <w:autoSpaceDN/>
        <w:adjustRightInd/>
        <w:ind w:right="-1"/>
        <w:jc w:val="both"/>
        <w:textAlignment w:val="auto"/>
        <w:rPr>
          <w:rFonts w:eastAsia="Calibri"/>
          <w:sz w:val="22"/>
          <w:szCs w:val="22"/>
          <w:lang w:val="lv-LV"/>
        </w:rPr>
      </w:pPr>
      <w:r w:rsidRPr="00DA04BA">
        <w:rPr>
          <w:rFonts w:eastAsia="Calibri"/>
          <w:sz w:val="22"/>
          <w:szCs w:val="22"/>
          <w:lang w:val="lv-LV"/>
        </w:rPr>
        <w:t>ilze.karklevalka@talsi.lv</w:t>
      </w:r>
    </w:p>
    <w:p w14:paraId="38E67C65" w14:textId="77777777" w:rsidR="00AD7F27" w:rsidRPr="00DA04BA" w:rsidRDefault="00AD7F27" w:rsidP="00AD7F27">
      <w:pPr>
        <w:ind w:right="-1"/>
        <w:jc w:val="both"/>
        <w:rPr>
          <w:sz w:val="22"/>
          <w:szCs w:val="22"/>
          <w:lang w:val="lv-LV"/>
        </w:rPr>
      </w:pPr>
    </w:p>
    <w:p w14:paraId="7D3F1231" w14:textId="77777777" w:rsidR="00AD7F27" w:rsidRPr="00DA04BA" w:rsidRDefault="00204F63" w:rsidP="00AD7F27">
      <w:pPr>
        <w:ind w:right="-1"/>
        <w:jc w:val="both"/>
        <w:rPr>
          <w:sz w:val="22"/>
          <w:szCs w:val="22"/>
          <w:lang w:val="lv-LV"/>
        </w:rPr>
      </w:pPr>
      <w:r w:rsidRPr="00DA04BA">
        <w:rPr>
          <w:sz w:val="22"/>
          <w:szCs w:val="22"/>
          <w:lang w:val="lv-LV"/>
        </w:rPr>
        <w:t>Lēmumu nosūtīt:</w:t>
      </w:r>
    </w:p>
    <w:p w14:paraId="77A9EA64" w14:textId="77777777" w:rsidR="00AD7F27" w:rsidRPr="00DA04BA" w:rsidRDefault="00204F63" w:rsidP="00AD7F27">
      <w:pPr>
        <w:pStyle w:val="Body"/>
        <w:numPr>
          <w:ilvl w:val="0"/>
          <w:numId w:val="7"/>
        </w:numPr>
        <w:ind w:right="-1"/>
        <w:jc w:val="both"/>
        <w:rPr>
          <w:rFonts w:ascii="Times New Roman" w:hAnsi="Times New Roman" w:cs="Times New Roman"/>
          <w:color w:val="auto"/>
          <w:lang w:val="lv-LV"/>
        </w:rPr>
      </w:pPr>
      <w:r w:rsidRPr="00DA04BA">
        <w:rPr>
          <w:rFonts w:ascii="Times New Roman" w:hAnsi="Times New Roman" w:cs="Times New Roman"/>
          <w:color w:val="auto"/>
          <w:lang w:val="lv-LV"/>
        </w:rPr>
        <w:t>Sociālajam dienestam;</w:t>
      </w:r>
    </w:p>
    <w:p w14:paraId="4C9203A0" w14:textId="77777777" w:rsidR="00AD7F27" w:rsidRPr="00DA04BA" w:rsidRDefault="00204F63" w:rsidP="00AD7F27">
      <w:pPr>
        <w:pStyle w:val="Body"/>
        <w:numPr>
          <w:ilvl w:val="0"/>
          <w:numId w:val="7"/>
        </w:numPr>
        <w:ind w:right="-1"/>
        <w:jc w:val="both"/>
        <w:rPr>
          <w:rFonts w:ascii="Times New Roman" w:hAnsi="Times New Roman" w:cs="Times New Roman"/>
          <w:color w:val="auto"/>
          <w:lang w:val="lv-LV"/>
        </w:rPr>
      </w:pPr>
      <w:r w:rsidRPr="006C1AF0">
        <w:rPr>
          <w:rFonts w:ascii="Times New Roman" w:hAnsi="Times New Roman" w:cs="Times New Roman"/>
          <w:color w:val="auto"/>
          <w:lang w:val="lv-LV"/>
        </w:rPr>
        <w:t>Finanšu un grāmatvedības  departamentam;</w:t>
      </w:r>
    </w:p>
    <w:p w14:paraId="18A1F05D" w14:textId="77777777" w:rsidR="00AD7F27" w:rsidRPr="00DA04BA" w:rsidRDefault="00204F63" w:rsidP="00AD7F27">
      <w:pPr>
        <w:pStyle w:val="Body"/>
        <w:numPr>
          <w:ilvl w:val="0"/>
          <w:numId w:val="7"/>
        </w:numPr>
        <w:ind w:right="-1"/>
        <w:jc w:val="both"/>
        <w:rPr>
          <w:rFonts w:ascii="Times New Roman" w:hAnsi="Times New Roman" w:cs="Times New Roman"/>
          <w:color w:val="auto"/>
          <w:lang w:val="lv-LV"/>
        </w:rPr>
      </w:pPr>
      <w:r w:rsidRPr="00DA04BA">
        <w:rPr>
          <w:rFonts w:ascii="Times New Roman" w:hAnsi="Times New Roman" w:cs="Times New Roman"/>
          <w:color w:val="auto"/>
          <w:lang w:val="lv-LV"/>
        </w:rPr>
        <w:t xml:space="preserve">Ģimeņu un bērnu attīstības centram “Brīnumiņš”. </w:t>
      </w:r>
    </w:p>
    <w:p w14:paraId="178ECE18" w14:textId="77777777" w:rsidR="00AD7F27" w:rsidRPr="00DA04BA" w:rsidRDefault="00204F63" w:rsidP="00AD7F27">
      <w:pPr>
        <w:pStyle w:val="Body"/>
        <w:ind w:right="-1"/>
        <w:jc w:val="both"/>
        <w:rPr>
          <w:rFonts w:ascii="Times New Roman" w:hAnsi="Times New Roman" w:cs="Times New Roman"/>
          <w:color w:val="auto"/>
          <w:lang w:val="lv-LV"/>
        </w:rPr>
      </w:pPr>
      <w:r w:rsidRPr="00DA04BA">
        <w:rPr>
          <w:rFonts w:ascii="Times New Roman" w:hAnsi="Times New Roman" w:cs="Times New Roman"/>
          <w:color w:val="auto"/>
          <w:lang w:val="lv-LV"/>
        </w:rPr>
        <w:t xml:space="preserve"> </w:t>
      </w:r>
    </w:p>
    <w:p w14:paraId="648200B5" w14:textId="77777777" w:rsidR="003A2DF1" w:rsidRPr="00061B6A" w:rsidRDefault="003A2DF1" w:rsidP="00AD7F27">
      <w:pPr>
        <w:spacing w:line="360" w:lineRule="auto"/>
        <w:jc w:val="both"/>
        <w:rPr>
          <w:szCs w:val="24"/>
          <w:lang w:val="lv-LV"/>
        </w:rPr>
      </w:pPr>
    </w:p>
    <w:sectPr w:rsidR="003A2DF1" w:rsidRPr="00061B6A"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CB807" w14:textId="77777777" w:rsidR="003C10D7" w:rsidRDefault="00204F63">
      <w:r>
        <w:separator/>
      </w:r>
    </w:p>
  </w:endnote>
  <w:endnote w:type="continuationSeparator" w:id="0">
    <w:p w14:paraId="09061343" w14:textId="77777777" w:rsidR="003C10D7" w:rsidRDefault="00204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204F63">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CFBB6" w14:textId="77777777" w:rsidR="003C10D7" w:rsidRDefault="00204F63">
      <w:r>
        <w:separator/>
      </w:r>
    </w:p>
  </w:footnote>
  <w:footnote w:type="continuationSeparator" w:id="0">
    <w:p w14:paraId="59A8EE41" w14:textId="77777777" w:rsidR="003C10D7" w:rsidRDefault="00204F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36A273EC">
      <w:start w:val="1"/>
      <w:numFmt w:val="decimal"/>
      <w:lvlText w:val="%1."/>
      <w:lvlJc w:val="left"/>
      <w:pPr>
        <w:tabs>
          <w:tab w:val="num" w:pos="720"/>
        </w:tabs>
        <w:ind w:left="720" w:hanging="360"/>
      </w:pPr>
      <w:rPr>
        <w:rFonts w:hint="default"/>
      </w:rPr>
    </w:lvl>
    <w:lvl w:ilvl="1" w:tplc="C562D33E" w:tentative="1">
      <w:start w:val="1"/>
      <w:numFmt w:val="lowerLetter"/>
      <w:lvlText w:val="%2."/>
      <w:lvlJc w:val="left"/>
      <w:pPr>
        <w:tabs>
          <w:tab w:val="num" w:pos="1440"/>
        </w:tabs>
        <w:ind w:left="1440" w:hanging="360"/>
      </w:pPr>
    </w:lvl>
    <w:lvl w:ilvl="2" w:tplc="806291F0" w:tentative="1">
      <w:start w:val="1"/>
      <w:numFmt w:val="lowerRoman"/>
      <w:lvlText w:val="%3."/>
      <w:lvlJc w:val="right"/>
      <w:pPr>
        <w:tabs>
          <w:tab w:val="num" w:pos="2160"/>
        </w:tabs>
        <w:ind w:left="2160" w:hanging="180"/>
      </w:pPr>
    </w:lvl>
    <w:lvl w:ilvl="3" w:tplc="2D86B940" w:tentative="1">
      <w:start w:val="1"/>
      <w:numFmt w:val="decimal"/>
      <w:lvlText w:val="%4."/>
      <w:lvlJc w:val="left"/>
      <w:pPr>
        <w:tabs>
          <w:tab w:val="num" w:pos="2880"/>
        </w:tabs>
        <w:ind w:left="2880" w:hanging="360"/>
      </w:pPr>
    </w:lvl>
    <w:lvl w:ilvl="4" w:tplc="7F123D48" w:tentative="1">
      <w:start w:val="1"/>
      <w:numFmt w:val="lowerLetter"/>
      <w:lvlText w:val="%5."/>
      <w:lvlJc w:val="left"/>
      <w:pPr>
        <w:tabs>
          <w:tab w:val="num" w:pos="3600"/>
        </w:tabs>
        <w:ind w:left="3600" w:hanging="360"/>
      </w:pPr>
    </w:lvl>
    <w:lvl w:ilvl="5" w:tplc="5F7C9E36" w:tentative="1">
      <w:start w:val="1"/>
      <w:numFmt w:val="lowerRoman"/>
      <w:lvlText w:val="%6."/>
      <w:lvlJc w:val="right"/>
      <w:pPr>
        <w:tabs>
          <w:tab w:val="num" w:pos="4320"/>
        </w:tabs>
        <w:ind w:left="4320" w:hanging="180"/>
      </w:pPr>
    </w:lvl>
    <w:lvl w:ilvl="6" w:tplc="214A721A" w:tentative="1">
      <w:start w:val="1"/>
      <w:numFmt w:val="decimal"/>
      <w:lvlText w:val="%7."/>
      <w:lvlJc w:val="left"/>
      <w:pPr>
        <w:tabs>
          <w:tab w:val="num" w:pos="5040"/>
        </w:tabs>
        <w:ind w:left="5040" w:hanging="360"/>
      </w:pPr>
    </w:lvl>
    <w:lvl w:ilvl="7" w:tplc="DBECAD98" w:tentative="1">
      <w:start w:val="1"/>
      <w:numFmt w:val="lowerLetter"/>
      <w:lvlText w:val="%8."/>
      <w:lvlJc w:val="left"/>
      <w:pPr>
        <w:tabs>
          <w:tab w:val="num" w:pos="5760"/>
        </w:tabs>
        <w:ind w:left="5760" w:hanging="360"/>
      </w:pPr>
    </w:lvl>
    <w:lvl w:ilvl="8" w:tplc="2D8E2CD0"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3CC8161A">
      <w:start w:val="1"/>
      <w:numFmt w:val="decimal"/>
      <w:lvlText w:val="%1)"/>
      <w:lvlJc w:val="left"/>
      <w:pPr>
        <w:ind w:left="720" w:hanging="360"/>
      </w:pPr>
      <w:rPr>
        <w:rFonts w:hint="default"/>
      </w:rPr>
    </w:lvl>
    <w:lvl w:ilvl="1" w:tplc="5ECE96B4" w:tentative="1">
      <w:start w:val="1"/>
      <w:numFmt w:val="lowerLetter"/>
      <w:lvlText w:val="%2."/>
      <w:lvlJc w:val="left"/>
      <w:pPr>
        <w:ind w:left="1440" w:hanging="360"/>
      </w:pPr>
    </w:lvl>
    <w:lvl w:ilvl="2" w:tplc="EEB2CA4E" w:tentative="1">
      <w:start w:val="1"/>
      <w:numFmt w:val="lowerRoman"/>
      <w:lvlText w:val="%3."/>
      <w:lvlJc w:val="right"/>
      <w:pPr>
        <w:ind w:left="2160" w:hanging="180"/>
      </w:pPr>
    </w:lvl>
    <w:lvl w:ilvl="3" w:tplc="8D9E5946" w:tentative="1">
      <w:start w:val="1"/>
      <w:numFmt w:val="decimal"/>
      <w:lvlText w:val="%4."/>
      <w:lvlJc w:val="left"/>
      <w:pPr>
        <w:ind w:left="2880" w:hanging="360"/>
      </w:pPr>
    </w:lvl>
    <w:lvl w:ilvl="4" w:tplc="59A2F050" w:tentative="1">
      <w:start w:val="1"/>
      <w:numFmt w:val="lowerLetter"/>
      <w:lvlText w:val="%5."/>
      <w:lvlJc w:val="left"/>
      <w:pPr>
        <w:ind w:left="3600" w:hanging="360"/>
      </w:pPr>
    </w:lvl>
    <w:lvl w:ilvl="5" w:tplc="DFA0A402" w:tentative="1">
      <w:start w:val="1"/>
      <w:numFmt w:val="lowerRoman"/>
      <w:lvlText w:val="%6."/>
      <w:lvlJc w:val="right"/>
      <w:pPr>
        <w:ind w:left="4320" w:hanging="180"/>
      </w:pPr>
    </w:lvl>
    <w:lvl w:ilvl="6" w:tplc="76503746" w:tentative="1">
      <w:start w:val="1"/>
      <w:numFmt w:val="decimal"/>
      <w:lvlText w:val="%7."/>
      <w:lvlJc w:val="left"/>
      <w:pPr>
        <w:ind w:left="5040" w:hanging="360"/>
      </w:pPr>
    </w:lvl>
    <w:lvl w:ilvl="7" w:tplc="DFAED0CC" w:tentative="1">
      <w:start w:val="1"/>
      <w:numFmt w:val="lowerLetter"/>
      <w:lvlText w:val="%8."/>
      <w:lvlJc w:val="left"/>
      <w:pPr>
        <w:ind w:left="5760" w:hanging="360"/>
      </w:pPr>
    </w:lvl>
    <w:lvl w:ilvl="8" w:tplc="B01E1E58"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A66AE302">
      <w:start w:val="1"/>
      <w:numFmt w:val="decimal"/>
      <w:lvlText w:val="%1."/>
      <w:lvlJc w:val="left"/>
      <w:pPr>
        <w:ind w:left="720" w:hanging="360"/>
      </w:pPr>
      <w:rPr>
        <w:rFonts w:hint="default"/>
      </w:rPr>
    </w:lvl>
    <w:lvl w:ilvl="1" w:tplc="75EC81FC" w:tentative="1">
      <w:start w:val="1"/>
      <w:numFmt w:val="lowerLetter"/>
      <w:lvlText w:val="%2."/>
      <w:lvlJc w:val="left"/>
      <w:pPr>
        <w:ind w:left="1440" w:hanging="360"/>
      </w:pPr>
    </w:lvl>
    <w:lvl w:ilvl="2" w:tplc="32903A94" w:tentative="1">
      <w:start w:val="1"/>
      <w:numFmt w:val="lowerRoman"/>
      <w:lvlText w:val="%3."/>
      <w:lvlJc w:val="right"/>
      <w:pPr>
        <w:ind w:left="2160" w:hanging="180"/>
      </w:pPr>
    </w:lvl>
    <w:lvl w:ilvl="3" w:tplc="A1F01A1A" w:tentative="1">
      <w:start w:val="1"/>
      <w:numFmt w:val="decimal"/>
      <w:lvlText w:val="%4."/>
      <w:lvlJc w:val="left"/>
      <w:pPr>
        <w:ind w:left="2880" w:hanging="360"/>
      </w:pPr>
    </w:lvl>
    <w:lvl w:ilvl="4" w:tplc="AAECB644" w:tentative="1">
      <w:start w:val="1"/>
      <w:numFmt w:val="lowerLetter"/>
      <w:lvlText w:val="%5."/>
      <w:lvlJc w:val="left"/>
      <w:pPr>
        <w:ind w:left="3600" w:hanging="360"/>
      </w:pPr>
    </w:lvl>
    <w:lvl w:ilvl="5" w:tplc="D75C7DE8" w:tentative="1">
      <w:start w:val="1"/>
      <w:numFmt w:val="lowerRoman"/>
      <w:lvlText w:val="%6."/>
      <w:lvlJc w:val="right"/>
      <w:pPr>
        <w:ind w:left="4320" w:hanging="180"/>
      </w:pPr>
    </w:lvl>
    <w:lvl w:ilvl="6" w:tplc="A92A2BF0" w:tentative="1">
      <w:start w:val="1"/>
      <w:numFmt w:val="decimal"/>
      <w:lvlText w:val="%7."/>
      <w:lvlJc w:val="left"/>
      <w:pPr>
        <w:ind w:left="5040" w:hanging="360"/>
      </w:pPr>
    </w:lvl>
    <w:lvl w:ilvl="7" w:tplc="DC34333A" w:tentative="1">
      <w:start w:val="1"/>
      <w:numFmt w:val="lowerLetter"/>
      <w:lvlText w:val="%8."/>
      <w:lvlJc w:val="left"/>
      <w:pPr>
        <w:ind w:left="5760" w:hanging="360"/>
      </w:pPr>
    </w:lvl>
    <w:lvl w:ilvl="8" w:tplc="A25E68B6"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C9FE937C">
      <w:start w:val="2"/>
      <w:numFmt w:val="decimal"/>
      <w:lvlText w:val="%1."/>
      <w:lvlJc w:val="left"/>
      <w:pPr>
        <w:tabs>
          <w:tab w:val="num" w:pos="720"/>
        </w:tabs>
        <w:ind w:left="720" w:hanging="360"/>
      </w:pPr>
      <w:rPr>
        <w:rFonts w:hint="default"/>
      </w:rPr>
    </w:lvl>
    <w:lvl w:ilvl="1" w:tplc="A1A01072" w:tentative="1">
      <w:start w:val="1"/>
      <w:numFmt w:val="lowerLetter"/>
      <w:lvlText w:val="%2."/>
      <w:lvlJc w:val="left"/>
      <w:pPr>
        <w:tabs>
          <w:tab w:val="num" w:pos="1440"/>
        </w:tabs>
        <w:ind w:left="1440" w:hanging="360"/>
      </w:pPr>
    </w:lvl>
    <w:lvl w:ilvl="2" w:tplc="3A7C0F10" w:tentative="1">
      <w:start w:val="1"/>
      <w:numFmt w:val="lowerRoman"/>
      <w:lvlText w:val="%3."/>
      <w:lvlJc w:val="right"/>
      <w:pPr>
        <w:tabs>
          <w:tab w:val="num" w:pos="2160"/>
        </w:tabs>
        <w:ind w:left="2160" w:hanging="180"/>
      </w:pPr>
    </w:lvl>
    <w:lvl w:ilvl="3" w:tplc="405C7866" w:tentative="1">
      <w:start w:val="1"/>
      <w:numFmt w:val="decimal"/>
      <w:lvlText w:val="%4."/>
      <w:lvlJc w:val="left"/>
      <w:pPr>
        <w:tabs>
          <w:tab w:val="num" w:pos="2880"/>
        </w:tabs>
        <w:ind w:left="2880" w:hanging="360"/>
      </w:pPr>
    </w:lvl>
    <w:lvl w:ilvl="4" w:tplc="77BE15CA" w:tentative="1">
      <w:start w:val="1"/>
      <w:numFmt w:val="lowerLetter"/>
      <w:lvlText w:val="%5."/>
      <w:lvlJc w:val="left"/>
      <w:pPr>
        <w:tabs>
          <w:tab w:val="num" w:pos="3600"/>
        </w:tabs>
        <w:ind w:left="3600" w:hanging="360"/>
      </w:pPr>
    </w:lvl>
    <w:lvl w:ilvl="5" w:tplc="4E628A86" w:tentative="1">
      <w:start w:val="1"/>
      <w:numFmt w:val="lowerRoman"/>
      <w:lvlText w:val="%6."/>
      <w:lvlJc w:val="right"/>
      <w:pPr>
        <w:tabs>
          <w:tab w:val="num" w:pos="4320"/>
        </w:tabs>
        <w:ind w:left="4320" w:hanging="180"/>
      </w:pPr>
    </w:lvl>
    <w:lvl w:ilvl="6" w:tplc="C596886E" w:tentative="1">
      <w:start w:val="1"/>
      <w:numFmt w:val="decimal"/>
      <w:lvlText w:val="%7."/>
      <w:lvlJc w:val="left"/>
      <w:pPr>
        <w:tabs>
          <w:tab w:val="num" w:pos="5040"/>
        </w:tabs>
        <w:ind w:left="5040" w:hanging="360"/>
      </w:pPr>
    </w:lvl>
    <w:lvl w:ilvl="7" w:tplc="4A700AFE" w:tentative="1">
      <w:start w:val="1"/>
      <w:numFmt w:val="lowerLetter"/>
      <w:lvlText w:val="%8."/>
      <w:lvlJc w:val="left"/>
      <w:pPr>
        <w:tabs>
          <w:tab w:val="num" w:pos="5760"/>
        </w:tabs>
        <w:ind w:left="5760" w:hanging="360"/>
      </w:pPr>
    </w:lvl>
    <w:lvl w:ilvl="8" w:tplc="EC3E8F06"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51FCAF1A">
      <w:start w:val="1"/>
      <w:numFmt w:val="decimal"/>
      <w:lvlText w:val="%1."/>
      <w:lvlJc w:val="left"/>
      <w:pPr>
        <w:ind w:left="720" w:hanging="360"/>
      </w:pPr>
      <w:rPr>
        <w:rFonts w:ascii="Times New Roman" w:eastAsia="Times New Roman" w:hAnsi="Times New Roman" w:cs="Times New Roman"/>
      </w:rPr>
    </w:lvl>
    <w:lvl w:ilvl="1" w:tplc="1E7844EC" w:tentative="1">
      <w:start w:val="1"/>
      <w:numFmt w:val="lowerLetter"/>
      <w:lvlText w:val="%2."/>
      <w:lvlJc w:val="left"/>
      <w:pPr>
        <w:ind w:left="1440" w:hanging="360"/>
      </w:pPr>
    </w:lvl>
    <w:lvl w:ilvl="2" w:tplc="6D2822E4" w:tentative="1">
      <w:start w:val="1"/>
      <w:numFmt w:val="lowerRoman"/>
      <w:lvlText w:val="%3."/>
      <w:lvlJc w:val="right"/>
      <w:pPr>
        <w:ind w:left="2160" w:hanging="180"/>
      </w:pPr>
    </w:lvl>
    <w:lvl w:ilvl="3" w:tplc="FD4E2C18" w:tentative="1">
      <w:start w:val="1"/>
      <w:numFmt w:val="decimal"/>
      <w:lvlText w:val="%4."/>
      <w:lvlJc w:val="left"/>
      <w:pPr>
        <w:ind w:left="2880" w:hanging="360"/>
      </w:pPr>
    </w:lvl>
    <w:lvl w:ilvl="4" w:tplc="EF0C2B4E" w:tentative="1">
      <w:start w:val="1"/>
      <w:numFmt w:val="lowerLetter"/>
      <w:lvlText w:val="%5."/>
      <w:lvlJc w:val="left"/>
      <w:pPr>
        <w:ind w:left="3600" w:hanging="360"/>
      </w:pPr>
    </w:lvl>
    <w:lvl w:ilvl="5" w:tplc="BE5096F0" w:tentative="1">
      <w:start w:val="1"/>
      <w:numFmt w:val="lowerRoman"/>
      <w:lvlText w:val="%6."/>
      <w:lvlJc w:val="right"/>
      <w:pPr>
        <w:ind w:left="4320" w:hanging="180"/>
      </w:pPr>
    </w:lvl>
    <w:lvl w:ilvl="6" w:tplc="0BC0436E" w:tentative="1">
      <w:start w:val="1"/>
      <w:numFmt w:val="decimal"/>
      <w:lvlText w:val="%7."/>
      <w:lvlJc w:val="left"/>
      <w:pPr>
        <w:ind w:left="5040" w:hanging="360"/>
      </w:pPr>
    </w:lvl>
    <w:lvl w:ilvl="7" w:tplc="4B7EA35A" w:tentative="1">
      <w:start w:val="1"/>
      <w:numFmt w:val="lowerLetter"/>
      <w:lvlText w:val="%8."/>
      <w:lvlJc w:val="left"/>
      <w:pPr>
        <w:ind w:left="5760" w:hanging="360"/>
      </w:pPr>
    </w:lvl>
    <w:lvl w:ilvl="8" w:tplc="4A04EF52"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11E258AC">
      <w:start w:val="1"/>
      <w:numFmt w:val="decimal"/>
      <w:lvlText w:val="%1)"/>
      <w:lvlJc w:val="left"/>
      <w:pPr>
        <w:ind w:left="1065" w:hanging="705"/>
      </w:pPr>
      <w:rPr>
        <w:rFonts w:hint="default"/>
      </w:rPr>
    </w:lvl>
    <w:lvl w:ilvl="1" w:tplc="217AB21E" w:tentative="1">
      <w:start w:val="1"/>
      <w:numFmt w:val="lowerLetter"/>
      <w:lvlText w:val="%2."/>
      <w:lvlJc w:val="left"/>
      <w:pPr>
        <w:ind w:left="1440" w:hanging="360"/>
      </w:pPr>
    </w:lvl>
    <w:lvl w:ilvl="2" w:tplc="CD56ED70" w:tentative="1">
      <w:start w:val="1"/>
      <w:numFmt w:val="lowerRoman"/>
      <w:lvlText w:val="%3."/>
      <w:lvlJc w:val="right"/>
      <w:pPr>
        <w:ind w:left="2160" w:hanging="180"/>
      </w:pPr>
    </w:lvl>
    <w:lvl w:ilvl="3" w:tplc="9AB80C6C" w:tentative="1">
      <w:start w:val="1"/>
      <w:numFmt w:val="decimal"/>
      <w:lvlText w:val="%4."/>
      <w:lvlJc w:val="left"/>
      <w:pPr>
        <w:ind w:left="2880" w:hanging="360"/>
      </w:pPr>
    </w:lvl>
    <w:lvl w:ilvl="4" w:tplc="0A386808" w:tentative="1">
      <w:start w:val="1"/>
      <w:numFmt w:val="lowerLetter"/>
      <w:lvlText w:val="%5."/>
      <w:lvlJc w:val="left"/>
      <w:pPr>
        <w:ind w:left="3600" w:hanging="360"/>
      </w:pPr>
    </w:lvl>
    <w:lvl w:ilvl="5" w:tplc="534C21A6" w:tentative="1">
      <w:start w:val="1"/>
      <w:numFmt w:val="lowerRoman"/>
      <w:lvlText w:val="%6."/>
      <w:lvlJc w:val="right"/>
      <w:pPr>
        <w:ind w:left="4320" w:hanging="180"/>
      </w:pPr>
    </w:lvl>
    <w:lvl w:ilvl="6" w:tplc="33268200" w:tentative="1">
      <w:start w:val="1"/>
      <w:numFmt w:val="decimal"/>
      <w:lvlText w:val="%7."/>
      <w:lvlJc w:val="left"/>
      <w:pPr>
        <w:ind w:left="5040" w:hanging="360"/>
      </w:pPr>
    </w:lvl>
    <w:lvl w:ilvl="7" w:tplc="9D4E6388" w:tentative="1">
      <w:start w:val="1"/>
      <w:numFmt w:val="lowerLetter"/>
      <w:lvlText w:val="%8."/>
      <w:lvlJc w:val="left"/>
      <w:pPr>
        <w:ind w:left="5760" w:hanging="360"/>
      </w:pPr>
    </w:lvl>
    <w:lvl w:ilvl="8" w:tplc="EFBA3FC6" w:tentative="1">
      <w:start w:val="1"/>
      <w:numFmt w:val="lowerRoman"/>
      <w:lvlText w:val="%9."/>
      <w:lvlJc w:val="right"/>
      <w:pPr>
        <w:ind w:left="6480" w:hanging="180"/>
      </w:pPr>
    </w:lvl>
  </w:abstractNum>
  <w:abstractNum w:abstractNumId="6" w15:restartNumberingAfterBreak="0">
    <w:nsid w:val="68CB7FA9"/>
    <w:multiLevelType w:val="hybridMultilevel"/>
    <w:tmpl w:val="FDE6F8C4"/>
    <w:lvl w:ilvl="0" w:tplc="40FEC6AE">
      <w:start w:val="1"/>
      <w:numFmt w:val="decimal"/>
      <w:lvlText w:val="%1."/>
      <w:lvlJc w:val="left"/>
      <w:pPr>
        <w:ind w:left="720" w:hanging="360"/>
      </w:pPr>
      <w:rPr>
        <w:rFonts w:hint="default"/>
      </w:rPr>
    </w:lvl>
    <w:lvl w:ilvl="1" w:tplc="B346F680" w:tentative="1">
      <w:start w:val="1"/>
      <w:numFmt w:val="lowerLetter"/>
      <w:lvlText w:val="%2."/>
      <w:lvlJc w:val="left"/>
      <w:pPr>
        <w:ind w:left="1440" w:hanging="360"/>
      </w:pPr>
    </w:lvl>
    <w:lvl w:ilvl="2" w:tplc="40E2736C" w:tentative="1">
      <w:start w:val="1"/>
      <w:numFmt w:val="lowerRoman"/>
      <w:lvlText w:val="%3."/>
      <w:lvlJc w:val="right"/>
      <w:pPr>
        <w:ind w:left="2160" w:hanging="180"/>
      </w:pPr>
    </w:lvl>
    <w:lvl w:ilvl="3" w:tplc="9976CCDE" w:tentative="1">
      <w:start w:val="1"/>
      <w:numFmt w:val="decimal"/>
      <w:lvlText w:val="%4."/>
      <w:lvlJc w:val="left"/>
      <w:pPr>
        <w:ind w:left="2880" w:hanging="360"/>
      </w:pPr>
    </w:lvl>
    <w:lvl w:ilvl="4" w:tplc="16E4A756" w:tentative="1">
      <w:start w:val="1"/>
      <w:numFmt w:val="lowerLetter"/>
      <w:lvlText w:val="%5."/>
      <w:lvlJc w:val="left"/>
      <w:pPr>
        <w:ind w:left="3600" w:hanging="360"/>
      </w:pPr>
    </w:lvl>
    <w:lvl w:ilvl="5" w:tplc="3DD8FF28" w:tentative="1">
      <w:start w:val="1"/>
      <w:numFmt w:val="lowerRoman"/>
      <w:lvlText w:val="%6."/>
      <w:lvlJc w:val="right"/>
      <w:pPr>
        <w:ind w:left="4320" w:hanging="180"/>
      </w:pPr>
    </w:lvl>
    <w:lvl w:ilvl="6" w:tplc="51185A7E" w:tentative="1">
      <w:start w:val="1"/>
      <w:numFmt w:val="decimal"/>
      <w:lvlText w:val="%7."/>
      <w:lvlJc w:val="left"/>
      <w:pPr>
        <w:ind w:left="5040" w:hanging="360"/>
      </w:pPr>
    </w:lvl>
    <w:lvl w:ilvl="7" w:tplc="03504F02" w:tentative="1">
      <w:start w:val="1"/>
      <w:numFmt w:val="lowerLetter"/>
      <w:lvlText w:val="%8."/>
      <w:lvlJc w:val="left"/>
      <w:pPr>
        <w:ind w:left="5760" w:hanging="360"/>
      </w:pPr>
    </w:lvl>
    <w:lvl w:ilvl="8" w:tplc="64B8784E" w:tentative="1">
      <w:start w:val="1"/>
      <w:numFmt w:val="lowerRoman"/>
      <w:lvlText w:val="%9."/>
      <w:lvlJc w:val="right"/>
      <w:pPr>
        <w:ind w:left="6480" w:hanging="180"/>
      </w:pPr>
    </w:lvl>
  </w:abstractNum>
  <w:num w:numId="1" w16cid:durableId="1635016849">
    <w:abstractNumId w:val="0"/>
  </w:num>
  <w:num w:numId="2" w16cid:durableId="543366174">
    <w:abstractNumId w:val="3"/>
  </w:num>
  <w:num w:numId="3" w16cid:durableId="1128621210">
    <w:abstractNumId w:val="5"/>
  </w:num>
  <w:num w:numId="4" w16cid:durableId="913591501">
    <w:abstractNumId w:val="4"/>
  </w:num>
  <w:num w:numId="5" w16cid:durableId="1816683866">
    <w:abstractNumId w:val="2"/>
  </w:num>
  <w:num w:numId="6" w16cid:durableId="249197103">
    <w:abstractNumId w:val="1"/>
  </w:num>
  <w:num w:numId="7" w16cid:durableId="2999693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04F63"/>
    <w:rsid w:val="00256648"/>
    <w:rsid w:val="002748F3"/>
    <w:rsid w:val="00276DD3"/>
    <w:rsid w:val="00283FD0"/>
    <w:rsid w:val="002959D5"/>
    <w:rsid w:val="002C5DB6"/>
    <w:rsid w:val="002F231B"/>
    <w:rsid w:val="00325F1F"/>
    <w:rsid w:val="00330E2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10D7"/>
    <w:rsid w:val="003C4E0A"/>
    <w:rsid w:val="003F337B"/>
    <w:rsid w:val="00400FED"/>
    <w:rsid w:val="004047E6"/>
    <w:rsid w:val="00407A11"/>
    <w:rsid w:val="00412483"/>
    <w:rsid w:val="0043401A"/>
    <w:rsid w:val="00442A62"/>
    <w:rsid w:val="00462812"/>
    <w:rsid w:val="00480DBD"/>
    <w:rsid w:val="00482260"/>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C1AF0"/>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0DD4"/>
    <w:rsid w:val="00825A36"/>
    <w:rsid w:val="00853634"/>
    <w:rsid w:val="00854E44"/>
    <w:rsid w:val="00855478"/>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D7F27"/>
    <w:rsid w:val="00AE71F6"/>
    <w:rsid w:val="00B21770"/>
    <w:rsid w:val="00B321B6"/>
    <w:rsid w:val="00B3583C"/>
    <w:rsid w:val="00B621DE"/>
    <w:rsid w:val="00B748F4"/>
    <w:rsid w:val="00B751C7"/>
    <w:rsid w:val="00B94E1E"/>
    <w:rsid w:val="00BA7C2F"/>
    <w:rsid w:val="00BF02FD"/>
    <w:rsid w:val="00BF390E"/>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04BA"/>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 w:type="paragraph" w:customStyle="1" w:styleId="Body">
    <w:name w:val="Body"/>
    <w:rsid w:val="00AD7F27"/>
    <w:rPr>
      <w:rFonts w:ascii="Arial" w:eastAsia="Arial Unicode MS" w:hAnsi="Arial" w:cs="Arial Unicode MS"/>
      <w:color w:val="000000"/>
      <w:sz w:val="22"/>
      <w:szCs w:val="22"/>
      <w:u w:color="000000"/>
      <w:lang w:val="en-US"/>
    </w:rPr>
  </w:style>
  <w:style w:type="paragraph" w:styleId="Bezatstarpm">
    <w:name w:val="No Spacing"/>
    <w:uiPriority w:val="1"/>
    <w:qFormat/>
    <w:rsid w:val="00AD7F2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479</Words>
  <Characters>3380</Characters>
  <Application>Microsoft Office Word</Application>
  <DocSecurity>0</DocSecurity>
  <Lines>28</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9</cp:revision>
  <cp:lastPrinted>2017-07-07T07:26:00Z</cp:lastPrinted>
  <dcterms:created xsi:type="dcterms:W3CDTF">2024-11-05T13:08:00Z</dcterms:created>
  <dcterms:modified xsi:type="dcterms:W3CDTF">2024-11-29T14:00:00Z</dcterms:modified>
</cp:coreProperties>
</file>